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DB8" w:rsidRDefault="006D5DB8">
      <w:pPr>
        <w:spacing w:line="420" w:lineRule="exact"/>
        <w:jc w:val="center"/>
        <w:rPr>
          <w:rFonts w:ascii="黑体" w:eastAsia="黑体"/>
          <w:sz w:val="32"/>
          <w:szCs w:val="36"/>
        </w:rPr>
      </w:pPr>
      <w:r w:rsidRPr="006D5DB8">
        <w:rPr>
          <w:rFonts w:ascii="黑体" w:eastAsia="黑体" w:hint="eastAsia"/>
          <w:sz w:val="32"/>
          <w:szCs w:val="36"/>
        </w:rPr>
        <w:t>嘉兴市市区快速路环线工程（三期）沿线地上附着物资产评估服务</w:t>
      </w:r>
    </w:p>
    <w:p w:rsidR="00E10A6F" w:rsidRDefault="00D03E62">
      <w:pPr>
        <w:spacing w:line="420" w:lineRule="exact"/>
        <w:jc w:val="center"/>
        <w:rPr>
          <w:rFonts w:ascii="黑体" w:eastAsia="黑体"/>
          <w:sz w:val="32"/>
          <w:szCs w:val="36"/>
        </w:rPr>
      </w:pPr>
      <w:r>
        <w:rPr>
          <w:rFonts w:ascii="黑体" w:eastAsia="黑体" w:hint="eastAsia"/>
          <w:sz w:val="32"/>
          <w:szCs w:val="36"/>
        </w:rPr>
        <w:t>中标候选人公示</w:t>
      </w:r>
    </w:p>
    <w:tbl>
      <w:tblPr>
        <w:tblW w:w="10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2"/>
        <w:gridCol w:w="2377"/>
        <w:gridCol w:w="401"/>
        <w:gridCol w:w="1828"/>
        <w:gridCol w:w="950"/>
        <w:gridCol w:w="2778"/>
      </w:tblGrid>
      <w:tr w:rsidR="00E10A6F" w:rsidRPr="00770A38" w:rsidTr="004C6888">
        <w:trPr>
          <w:trHeight w:val="573"/>
          <w:jc w:val="center"/>
        </w:trPr>
        <w:tc>
          <w:tcPr>
            <w:tcW w:w="2292" w:type="dxa"/>
            <w:vAlign w:val="center"/>
          </w:tcPr>
          <w:p w:rsidR="00E10A6F" w:rsidRPr="00770A38" w:rsidRDefault="00D03E62">
            <w:pPr>
              <w:spacing w:line="280" w:lineRule="exact"/>
              <w:jc w:val="center"/>
              <w:rPr>
                <w:sz w:val="24"/>
              </w:rPr>
            </w:pPr>
            <w:r w:rsidRPr="00770A38">
              <w:rPr>
                <w:sz w:val="24"/>
              </w:rPr>
              <w:t>项目编号</w:t>
            </w:r>
          </w:p>
        </w:tc>
        <w:tc>
          <w:tcPr>
            <w:tcW w:w="2377" w:type="dxa"/>
            <w:vAlign w:val="center"/>
          </w:tcPr>
          <w:p w:rsidR="00E10A6F" w:rsidRPr="00770A38" w:rsidRDefault="00D03E62">
            <w:pPr>
              <w:spacing w:line="280" w:lineRule="exact"/>
              <w:jc w:val="center"/>
              <w:rPr>
                <w:color w:val="000000"/>
                <w:kern w:val="0"/>
                <w:sz w:val="24"/>
              </w:rPr>
            </w:pPr>
            <w:r w:rsidRPr="00770A38">
              <w:rPr>
                <w:color w:val="000000"/>
                <w:kern w:val="0"/>
                <w:sz w:val="24"/>
              </w:rPr>
              <w:t>/</w:t>
            </w:r>
          </w:p>
        </w:tc>
        <w:tc>
          <w:tcPr>
            <w:tcW w:w="2229" w:type="dxa"/>
            <w:gridSpan w:val="2"/>
            <w:vAlign w:val="center"/>
          </w:tcPr>
          <w:p w:rsidR="00E10A6F" w:rsidRPr="00770A38" w:rsidRDefault="00D03E62">
            <w:pPr>
              <w:spacing w:line="280" w:lineRule="exact"/>
              <w:jc w:val="center"/>
              <w:rPr>
                <w:sz w:val="24"/>
              </w:rPr>
            </w:pPr>
            <w:r w:rsidRPr="00770A38">
              <w:rPr>
                <w:sz w:val="24"/>
              </w:rPr>
              <w:t>招标方式</w:t>
            </w:r>
          </w:p>
        </w:tc>
        <w:tc>
          <w:tcPr>
            <w:tcW w:w="3728" w:type="dxa"/>
            <w:gridSpan w:val="2"/>
            <w:vAlign w:val="center"/>
          </w:tcPr>
          <w:p w:rsidR="00E10A6F" w:rsidRPr="00770A38" w:rsidRDefault="00D03E62">
            <w:pPr>
              <w:spacing w:line="280" w:lineRule="exact"/>
              <w:jc w:val="center"/>
              <w:rPr>
                <w:sz w:val="24"/>
              </w:rPr>
            </w:pPr>
            <w:r w:rsidRPr="00770A38">
              <w:rPr>
                <w:sz w:val="24"/>
              </w:rPr>
              <w:t>公开招标</w:t>
            </w:r>
            <w:r w:rsidR="00B673B6" w:rsidRPr="00770A38">
              <w:rPr>
                <w:sz w:val="24"/>
              </w:rPr>
              <w:t>资格后审</w:t>
            </w:r>
          </w:p>
        </w:tc>
      </w:tr>
      <w:tr w:rsidR="00E10A6F" w:rsidRPr="00770A38" w:rsidTr="00640C35">
        <w:trPr>
          <w:trHeight w:val="493"/>
          <w:jc w:val="center"/>
        </w:trPr>
        <w:tc>
          <w:tcPr>
            <w:tcW w:w="2292" w:type="dxa"/>
            <w:vAlign w:val="center"/>
          </w:tcPr>
          <w:p w:rsidR="00E10A6F" w:rsidRPr="00770A38" w:rsidRDefault="00D03E62">
            <w:pPr>
              <w:spacing w:line="280" w:lineRule="exact"/>
              <w:jc w:val="center"/>
              <w:rPr>
                <w:sz w:val="24"/>
              </w:rPr>
            </w:pPr>
            <w:r w:rsidRPr="00770A38">
              <w:rPr>
                <w:sz w:val="24"/>
              </w:rPr>
              <w:t>全省统一赋码</w:t>
            </w:r>
          </w:p>
        </w:tc>
        <w:tc>
          <w:tcPr>
            <w:tcW w:w="8334" w:type="dxa"/>
            <w:gridSpan w:val="5"/>
            <w:vAlign w:val="center"/>
          </w:tcPr>
          <w:p w:rsidR="00E10A6F" w:rsidRPr="00770A38" w:rsidRDefault="00D03E62">
            <w:pPr>
              <w:spacing w:line="280" w:lineRule="exact"/>
              <w:jc w:val="center"/>
              <w:rPr>
                <w:color w:val="000000"/>
                <w:kern w:val="0"/>
                <w:sz w:val="24"/>
              </w:rPr>
            </w:pPr>
            <w:r w:rsidRPr="00770A38">
              <w:rPr>
                <w:sz w:val="24"/>
                <w:szCs w:val="21"/>
              </w:rPr>
              <w:t>/</w:t>
            </w:r>
          </w:p>
        </w:tc>
      </w:tr>
      <w:tr w:rsidR="00E10A6F" w:rsidRPr="00770A38" w:rsidTr="004C6888">
        <w:trPr>
          <w:trHeight w:val="573"/>
          <w:jc w:val="center"/>
        </w:trPr>
        <w:tc>
          <w:tcPr>
            <w:tcW w:w="2292" w:type="dxa"/>
            <w:vAlign w:val="center"/>
          </w:tcPr>
          <w:p w:rsidR="00E10A6F" w:rsidRPr="00770A38" w:rsidRDefault="00D03E62">
            <w:pPr>
              <w:spacing w:line="280" w:lineRule="exact"/>
              <w:jc w:val="center"/>
              <w:rPr>
                <w:sz w:val="24"/>
              </w:rPr>
            </w:pPr>
            <w:r w:rsidRPr="00770A38">
              <w:rPr>
                <w:sz w:val="24"/>
              </w:rPr>
              <w:t>工程名称</w:t>
            </w:r>
          </w:p>
        </w:tc>
        <w:tc>
          <w:tcPr>
            <w:tcW w:w="8334" w:type="dxa"/>
            <w:gridSpan w:val="5"/>
            <w:vAlign w:val="center"/>
          </w:tcPr>
          <w:p w:rsidR="00E10A6F" w:rsidRPr="00770A38" w:rsidRDefault="006D5DB8">
            <w:pPr>
              <w:spacing w:line="280" w:lineRule="exact"/>
              <w:jc w:val="center"/>
              <w:rPr>
                <w:sz w:val="24"/>
              </w:rPr>
            </w:pPr>
            <w:r w:rsidRPr="00770A38">
              <w:rPr>
                <w:sz w:val="24"/>
              </w:rPr>
              <w:t>嘉兴市市区快速路环线工程（三期）沿线地上附着物资产评估服务</w:t>
            </w:r>
          </w:p>
        </w:tc>
      </w:tr>
      <w:tr w:rsidR="00E10A6F" w:rsidRPr="00770A38" w:rsidTr="004C6888">
        <w:trPr>
          <w:trHeight w:val="595"/>
          <w:jc w:val="center"/>
        </w:trPr>
        <w:tc>
          <w:tcPr>
            <w:tcW w:w="2292" w:type="dxa"/>
            <w:vAlign w:val="center"/>
          </w:tcPr>
          <w:p w:rsidR="00E10A6F" w:rsidRPr="00770A38" w:rsidRDefault="00D03E62">
            <w:pPr>
              <w:spacing w:line="280" w:lineRule="exact"/>
              <w:jc w:val="center"/>
              <w:rPr>
                <w:sz w:val="24"/>
              </w:rPr>
            </w:pPr>
            <w:r w:rsidRPr="00770A38">
              <w:rPr>
                <w:sz w:val="24"/>
              </w:rPr>
              <w:t>招标人</w:t>
            </w:r>
          </w:p>
        </w:tc>
        <w:tc>
          <w:tcPr>
            <w:tcW w:w="8334" w:type="dxa"/>
            <w:gridSpan w:val="5"/>
            <w:vAlign w:val="center"/>
          </w:tcPr>
          <w:p w:rsidR="00E10A6F" w:rsidRPr="00770A38" w:rsidRDefault="006D5DB8">
            <w:pPr>
              <w:spacing w:line="280" w:lineRule="exact"/>
              <w:jc w:val="center"/>
              <w:rPr>
                <w:sz w:val="24"/>
              </w:rPr>
            </w:pPr>
            <w:r w:rsidRPr="00770A38">
              <w:rPr>
                <w:sz w:val="24"/>
              </w:rPr>
              <w:t>嘉兴市快速路建设发展有限公司</w:t>
            </w:r>
          </w:p>
        </w:tc>
      </w:tr>
      <w:tr w:rsidR="00E10A6F" w:rsidRPr="00770A38" w:rsidTr="004C6888">
        <w:trPr>
          <w:trHeight w:val="573"/>
          <w:jc w:val="center"/>
        </w:trPr>
        <w:tc>
          <w:tcPr>
            <w:tcW w:w="2292" w:type="dxa"/>
            <w:vAlign w:val="center"/>
          </w:tcPr>
          <w:p w:rsidR="00E10A6F" w:rsidRPr="00770A38" w:rsidRDefault="00D03E62">
            <w:pPr>
              <w:spacing w:line="280" w:lineRule="exact"/>
              <w:jc w:val="center"/>
              <w:rPr>
                <w:sz w:val="24"/>
              </w:rPr>
            </w:pPr>
            <w:r w:rsidRPr="00770A38">
              <w:rPr>
                <w:sz w:val="24"/>
              </w:rPr>
              <w:t>招标代理机构</w:t>
            </w:r>
          </w:p>
        </w:tc>
        <w:tc>
          <w:tcPr>
            <w:tcW w:w="8334" w:type="dxa"/>
            <w:gridSpan w:val="5"/>
            <w:vAlign w:val="center"/>
          </w:tcPr>
          <w:p w:rsidR="00E10A6F" w:rsidRPr="00770A38" w:rsidRDefault="006D5DB8">
            <w:pPr>
              <w:spacing w:line="280" w:lineRule="exact"/>
              <w:jc w:val="center"/>
              <w:rPr>
                <w:color w:val="000000"/>
                <w:kern w:val="0"/>
                <w:sz w:val="24"/>
              </w:rPr>
            </w:pPr>
            <w:r w:rsidRPr="00770A38">
              <w:rPr>
                <w:color w:val="000000"/>
                <w:kern w:val="0"/>
                <w:sz w:val="24"/>
              </w:rPr>
              <w:t>浙江同欣工程管理有限公司</w:t>
            </w:r>
          </w:p>
        </w:tc>
      </w:tr>
      <w:tr w:rsidR="00E10A6F" w:rsidRPr="00770A38" w:rsidTr="00CA1335">
        <w:trPr>
          <w:trHeight w:val="2609"/>
          <w:jc w:val="center"/>
        </w:trPr>
        <w:tc>
          <w:tcPr>
            <w:tcW w:w="2292" w:type="dxa"/>
            <w:vAlign w:val="center"/>
          </w:tcPr>
          <w:p w:rsidR="00E10A6F" w:rsidRPr="00770A38" w:rsidRDefault="00D03E62">
            <w:pPr>
              <w:spacing w:line="280" w:lineRule="exact"/>
              <w:jc w:val="center"/>
              <w:rPr>
                <w:sz w:val="24"/>
              </w:rPr>
            </w:pPr>
            <w:r w:rsidRPr="00770A38">
              <w:rPr>
                <w:sz w:val="24"/>
              </w:rPr>
              <w:t>工程规模</w:t>
            </w:r>
          </w:p>
        </w:tc>
        <w:tc>
          <w:tcPr>
            <w:tcW w:w="8334" w:type="dxa"/>
            <w:gridSpan w:val="5"/>
            <w:vAlign w:val="center"/>
          </w:tcPr>
          <w:p w:rsidR="00E10A6F" w:rsidRPr="00770A38" w:rsidRDefault="00640C35" w:rsidP="00CA1335">
            <w:pPr>
              <w:spacing w:line="360" w:lineRule="exact"/>
              <w:jc w:val="left"/>
              <w:rPr>
                <w:color w:val="000000"/>
                <w:kern w:val="0"/>
                <w:sz w:val="24"/>
              </w:rPr>
            </w:pPr>
            <w:r w:rsidRPr="00770A38">
              <w:rPr>
                <w:color w:val="000000"/>
                <w:kern w:val="0"/>
                <w:sz w:val="24"/>
              </w:rPr>
              <w:t xml:space="preserve">    </w:t>
            </w:r>
            <w:r w:rsidRPr="00770A38">
              <w:rPr>
                <w:color w:val="000000"/>
                <w:kern w:val="0"/>
                <w:sz w:val="24"/>
              </w:rPr>
              <w:t>嘉兴市市区快速路环线工程（三期），主线总长约</w:t>
            </w:r>
            <w:r w:rsidRPr="00770A38">
              <w:rPr>
                <w:color w:val="000000"/>
                <w:kern w:val="0"/>
                <w:sz w:val="24"/>
              </w:rPr>
              <w:t>12.8km</w:t>
            </w:r>
            <w:r w:rsidRPr="00770A38">
              <w:rPr>
                <w:color w:val="000000"/>
                <w:kern w:val="0"/>
                <w:sz w:val="24"/>
              </w:rPr>
              <w:t>，计划分二个阶段实施，其中三期一阶段为中环西路（东升路口）</w:t>
            </w:r>
            <w:r w:rsidRPr="00770A38">
              <w:rPr>
                <w:color w:val="000000"/>
                <w:kern w:val="0"/>
                <w:sz w:val="24"/>
              </w:rPr>
              <w:t>-</w:t>
            </w:r>
            <w:r w:rsidRPr="00770A38">
              <w:rPr>
                <w:color w:val="000000"/>
                <w:kern w:val="0"/>
                <w:sz w:val="24"/>
              </w:rPr>
              <w:t>中环北路（城东路口）；三期二阶段为中环北路（城东路口）</w:t>
            </w:r>
            <w:r w:rsidRPr="00770A38">
              <w:rPr>
                <w:color w:val="000000"/>
                <w:kern w:val="0"/>
                <w:sz w:val="24"/>
              </w:rPr>
              <w:t>-</w:t>
            </w:r>
            <w:r w:rsidRPr="00770A38">
              <w:rPr>
                <w:color w:val="000000"/>
                <w:kern w:val="0"/>
                <w:sz w:val="24"/>
              </w:rPr>
              <w:t>三环东路（广益路口）。招标范围：</w:t>
            </w:r>
            <w:r w:rsidR="006D5DB8" w:rsidRPr="00770A38">
              <w:rPr>
                <w:color w:val="000000"/>
                <w:kern w:val="0"/>
                <w:sz w:val="24"/>
              </w:rPr>
              <w:t>对嘉兴市市区快速路环线工程（三期）沿线地上附着物（不含房屋回购）资产进行评估工作，要求提供全部评估报告并完成档案资料移交。具体项目以招标人委托为准。</w:t>
            </w:r>
          </w:p>
        </w:tc>
      </w:tr>
      <w:tr w:rsidR="00E10A6F" w:rsidRPr="00770A38" w:rsidTr="00770A38">
        <w:trPr>
          <w:trHeight w:val="904"/>
          <w:jc w:val="center"/>
        </w:trPr>
        <w:tc>
          <w:tcPr>
            <w:tcW w:w="2292" w:type="dxa"/>
            <w:vAlign w:val="center"/>
          </w:tcPr>
          <w:p w:rsidR="00E10A6F" w:rsidRPr="00770A38" w:rsidRDefault="00D03E62">
            <w:pPr>
              <w:spacing w:line="280" w:lineRule="exact"/>
              <w:jc w:val="center"/>
              <w:rPr>
                <w:sz w:val="24"/>
              </w:rPr>
            </w:pPr>
            <w:r w:rsidRPr="00770A38">
              <w:rPr>
                <w:sz w:val="24"/>
              </w:rPr>
              <w:t>中标候选人</w:t>
            </w:r>
          </w:p>
        </w:tc>
        <w:tc>
          <w:tcPr>
            <w:tcW w:w="2778" w:type="dxa"/>
            <w:gridSpan w:val="2"/>
            <w:vAlign w:val="center"/>
          </w:tcPr>
          <w:p w:rsidR="00E10A6F" w:rsidRPr="00770A38" w:rsidRDefault="00770A38" w:rsidP="00CA1335">
            <w:pPr>
              <w:spacing w:line="360" w:lineRule="exact"/>
              <w:jc w:val="center"/>
              <w:rPr>
                <w:sz w:val="24"/>
              </w:rPr>
            </w:pPr>
            <w:r w:rsidRPr="00770A38">
              <w:rPr>
                <w:sz w:val="24"/>
              </w:rPr>
              <w:t>嘉兴中</w:t>
            </w:r>
            <w:proofErr w:type="gramStart"/>
            <w:r w:rsidRPr="00770A38">
              <w:rPr>
                <w:sz w:val="24"/>
              </w:rPr>
              <w:t>明资产</w:t>
            </w:r>
            <w:proofErr w:type="gramEnd"/>
            <w:r w:rsidRPr="00770A38">
              <w:rPr>
                <w:sz w:val="24"/>
              </w:rPr>
              <w:t>评估有限公司</w:t>
            </w:r>
          </w:p>
        </w:tc>
        <w:tc>
          <w:tcPr>
            <w:tcW w:w="2778" w:type="dxa"/>
            <w:gridSpan w:val="2"/>
            <w:vAlign w:val="center"/>
          </w:tcPr>
          <w:p w:rsidR="00E10A6F" w:rsidRPr="00770A38" w:rsidRDefault="00770A38" w:rsidP="00CA1335">
            <w:pPr>
              <w:spacing w:line="360" w:lineRule="exact"/>
              <w:jc w:val="center"/>
              <w:rPr>
                <w:sz w:val="24"/>
              </w:rPr>
            </w:pPr>
            <w:r w:rsidRPr="00770A38">
              <w:rPr>
                <w:sz w:val="24"/>
              </w:rPr>
              <w:t>嘉兴市国盛房地产估价咨询有限公司</w:t>
            </w:r>
          </w:p>
        </w:tc>
        <w:tc>
          <w:tcPr>
            <w:tcW w:w="2778" w:type="dxa"/>
            <w:vAlign w:val="center"/>
          </w:tcPr>
          <w:p w:rsidR="00E10A6F" w:rsidRPr="00770A38" w:rsidRDefault="00770A38" w:rsidP="00CA1335">
            <w:pPr>
              <w:spacing w:line="360" w:lineRule="exact"/>
              <w:jc w:val="center"/>
              <w:rPr>
                <w:sz w:val="24"/>
              </w:rPr>
            </w:pPr>
            <w:r w:rsidRPr="00770A38">
              <w:rPr>
                <w:sz w:val="24"/>
              </w:rPr>
              <w:t>浙江和诚房地产估价有限公司</w:t>
            </w:r>
          </w:p>
        </w:tc>
      </w:tr>
      <w:tr w:rsidR="00E10A6F" w:rsidRPr="00770A38" w:rsidTr="004C6888">
        <w:trPr>
          <w:trHeight w:val="573"/>
          <w:jc w:val="center"/>
        </w:trPr>
        <w:tc>
          <w:tcPr>
            <w:tcW w:w="2292" w:type="dxa"/>
            <w:vAlign w:val="center"/>
          </w:tcPr>
          <w:p w:rsidR="00E10A6F" w:rsidRPr="00770A38" w:rsidRDefault="00D03E62">
            <w:pPr>
              <w:spacing w:line="280" w:lineRule="exact"/>
              <w:jc w:val="center"/>
              <w:rPr>
                <w:sz w:val="24"/>
              </w:rPr>
            </w:pPr>
            <w:r w:rsidRPr="00770A38">
              <w:rPr>
                <w:sz w:val="24"/>
              </w:rPr>
              <w:t>中标候选人排序</w:t>
            </w:r>
          </w:p>
        </w:tc>
        <w:tc>
          <w:tcPr>
            <w:tcW w:w="2778" w:type="dxa"/>
            <w:gridSpan w:val="2"/>
            <w:vAlign w:val="center"/>
          </w:tcPr>
          <w:p w:rsidR="00E10A6F" w:rsidRPr="00770A38" w:rsidRDefault="006D5DB8">
            <w:pPr>
              <w:spacing w:line="280" w:lineRule="exact"/>
              <w:jc w:val="center"/>
              <w:rPr>
                <w:sz w:val="24"/>
              </w:rPr>
            </w:pPr>
            <w:r w:rsidRPr="00770A38">
              <w:rPr>
                <w:sz w:val="24"/>
              </w:rPr>
              <w:t>第一名</w:t>
            </w:r>
          </w:p>
        </w:tc>
        <w:tc>
          <w:tcPr>
            <w:tcW w:w="2778" w:type="dxa"/>
            <w:gridSpan w:val="2"/>
            <w:vAlign w:val="center"/>
          </w:tcPr>
          <w:p w:rsidR="00E10A6F" w:rsidRPr="00770A38" w:rsidRDefault="006D5DB8">
            <w:pPr>
              <w:spacing w:line="280" w:lineRule="exact"/>
              <w:jc w:val="center"/>
              <w:rPr>
                <w:sz w:val="24"/>
              </w:rPr>
            </w:pPr>
            <w:r w:rsidRPr="00770A38">
              <w:rPr>
                <w:sz w:val="24"/>
              </w:rPr>
              <w:t>第二名</w:t>
            </w:r>
          </w:p>
        </w:tc>
        <w:tc>
          <w:tcPr>
            <w:tcW w:w="2778" w:type="dxa"/>
            <w:vAlign w:val="center"/>
          </w:tcPr>
          <w:p w:rsidR="00E10A6F" w:rsidRPr="00770A38" w:rsidRDefault="006D5DB8">
            <w:pPr>
              <w:spacing w:line="280" w:lineRule="exact"/>
              <w:jc w:val="center"/>
              <w:rPr>
                <w:sz w:val="24"/>
              </w:rPr>
            </w:pPr>
            <w:r w:rsidRPr="00770A38">
              <w:rPr>
                <w:sz w:val="24"/>
              </w:rPr>
              <w:t>第三名</w:t>
            </w:r>
          </w:p>
        </w:tc>
      </w:tr>
      <w:tr w:rsidR="00E10A6F" w:rsidRPr="00770A38" w:rsidTr="00CA1335">
        <w:trPr>
          <w:trHeight w:val="3321"/>
          <w:jc w:val="center"/>
        </w:trPr>
        <w:tc>
          <w:tcPr>
            <w:tcW w:w="2292" w:type="dxa"/>
            <w:vAlign w:val="center"/>
          </w:tcPr>
          <w:p w:rsidR="00E10A6F" w:rsidRPr="00770A38" w:rsidRDefault="00D03E62">
            <w:pPr>
              <w:spacing w:line="280" w:lineRule="exact"/>
              <w:jc w:val="center"/>
              <w:rPr>
                <w:sz w:val="24"/>
              </w:rPr>
            </w:pPr>
            <w:r w:rsidRPr="00770A38">
              <w:rPr>
                <w:sz w:val="24"/>
              </w:rPr>
              <w:t>投标报价</w:t>
            </w:r>
          </w:p>
        </w:tc>
        <w:tc>
          <w:tcPr>
            <w:tcW w:w="2778" w:type="dxa"/>
            <w:gridSpan w:val="2"/>
            <w:vAlign w:val="center"/>
          </w:tcPr>
          <w:p w:rsidR="00E10A6F" w:rsidRPr="00770A38" w:rsidRDefault="00770A38" w:rsidP="00CA1335">
            <w:pPr>
              <w:spacing w:line="360" w:lineRule="exact"/>
              <w:ind w:firstLineChars="200" w:firstLine="480"/>
              <w:jc w:val="left"/>
              <w:rPr>
                <w:sz w:val="24"/>
              </w:rPr>
            </w:pPr>
            <w:r w:rsidRPr="00770A38">
              <w:rPr>
                <w:sz w:val="24"/>
              </w:rPr>
              <w:t>按照浙江省物价局关于制定资产评估收费标准的通知</w:t>
            </w:r>
            <w:r w:rsidRPr="00770A38">
              <w:rPr>
                <w:sz w:val="24"/>
              </w:rPr>
              <w:t>[</w:t>
            </w:r>
            <w:proofErr w:type="gramStart"/>
            <w:r w:rsidRPr="00770A38">
              <w:rPr>
                <w:sz w:val="24"/>
              </w:rPr>
              <w:t>浙价服〔</w:t>
            </w:r>
            <w:r w:rsidRPr="00770A38">
              <w:rPr>
                <w:sz w:val="24"/>
              </w:rPr>
              <w:t>2011</w:t>
            </w:r>
            <w:r w:rsidRPr="00770A38">
              <w:rPr>
                <w:sz w:val="24"/>
              </w:rPr>
              <w:t>〕</w:t>
            </w:r>
            <w:proofErr w:type="gramEnd"/>
            <w:r w:rsidRPr="00770A38">
              <w:rPr>
                <w:sz w:val="24"/>
              </w:rPr>
              <w:t>90</w:t>
            </w:r>
            <w:r w:rsidRPr="00770A38">
              <w:rPr>
                <w:sz w:val="24"/>
              </w:rPr>
              <w:t>号</w:t>
            </w:r>
            <w:r w:rsidRPr="00770A38">
              <w:rPr>
                <w:sz w:val="24"/>
              </w:rPr>
              <w:t>]</w:t>
            </w:r>
            <w:r w:rsidRPr="00770A38">
              <w:rPr>
                <w:sz w:val="24"/>
              </w:rPr>
              <w:t>附件</w:t>
            </w:r>
            <w:r w:rsidRPr="00770A38">
              <w:rPr>
                <w:sz w:val="24"/>
              </w:rPr>
              <w:t>1</w:t>
            </w:r>
            <w:r w:rsidRPr="00770A38">
              <w:rPr>
                <w:sz w:val="24"/>
              </w:rPr>
              <w:t>浙江省资产评估基准收费标准为依据，按标准收费的</w:t>
            </w:r>
            <w:r w:rsidRPr="00770A38">
              <w:rPr>
                <w:sz w:val="24"/>
              </w:rPr>
              <w:t>35%</w:t>
            </w:r>
            <w:r w:rsidRPr="00770A38">
              <w:rPr>
                <w:sz w:val="24"/>
              </w:rPr>
              <w:t>计取，单个评估报告收费不足</w:t>
            </w:r>
            <w:r w:rsidRPr="00770A38">
              <w:rPr>
                <w:sz w:val="24"/>
              </w:rPr>
              <w:t>1500</w:t>
            </w:r>
            <w:r w:rsidRPr="00770A38">
              <w:rPr>
                <w:sz w:val="24"/>
              </w:rPr>
              <w:t>元的按</w:t>
            </w:r>
            <w:r w:rsidRPr="00770A38">
              <w:rPr>
                <w:sz w:val="24"/>
              </w:rPr>
              <w:t>1500</w:t>
            </w:r>
            <w:r w:rsidRPr="00770A38">
              <w:rPr>
                <w:sz w:val="24"/>
              </w:rPr>
              <w:t>元计算。</w:t>
            </w:r>
          </w:p>
        </w:tc>
        <w:tc>
          <w:tcPr>
            <w:tcW w:w="2778" w:type="dxa"/>
            <w:gridSpan w:val="2"/>
            <w:vAlign w:val="center"/>
          </w:tcPr>
          <w:p w:rsidR="00E10A6F" w:rsidRPr="00770A38" w:rsidRDefault="00770A38" w:rsidP="00CA1335">
            <w:pPr>
              <w:spacing w:line="360" w:lineRule="exact"/>
              <w:ind w:firstLineChars="200" w:firstLine="480"/>
              <w:jc w:val="left"/>
              <w:rPr>
                <w:sz w:val="24"/>
              </w:rPr>
            </w:pPr>
            <w:r w:rsidRPr="00770A38">
              <w:rPr>
                <w:sz w:val="24"/>
              </w:rPr>
              <w:t>按照浙江省物价局关于制定资产评估收费标准的通知</w:t>
            </w:r>
            <w:r w:rsidRPr="00770A38">
              <w:rPr>
                <w:sz w:val="24"/>
              </w:rPr>
              <w:t>[</w:t>
            </w:r>
            <w:proofErr w:type="gramStart"/>
            <w:r w:rsidRPr="00770A38">
              <w:rPr>
                <w:sz w:val="24"/>
              </w:rPr>
              <w:t>浙价服〔</w:t>
            </w:r>
            <w:r w:rsidRPr="00770A38">
              <w:rPr>
                <w:sz w:val="24"/>
              </w:rPr>
              <w:t>2011</w:t>
            </w:r>
            <w:r w:rsidRPr="00770A38">
              <w:rPr>
                <w:sz w:val="24"/>
              </w:rPr>
              <w:t>〕</w:t>
            </w:r>
            <w:proofErr w:type="gramEnd"/>
            <w:r w:rsidRPr="00770A38">
              <w:rPr>
                <w:sz w:val="24"/>
              </w:rPr>
              <w:t>90</w:t>
            </w:r>
            <w:r w:rsidRPr="00770A38">
              <w:rPr>
                <w:sz w:val="24"/>
              </w:rPr>
              <w:t>号</w:t>
            </w:r>
            <w:r w:rsidRPr="00770A38">
              <w:rPr>
                <w:sz w:val="24"/>
              </w:rPr>
              <w:t>]</w:t>
            </w:r>
            <w:r w:rsidRPr="00770A38">
              <w:rPr>
                <w:sz w:val="24"/>
              </w:rPr>
              <w:t>附件</w:t>
            </w:r>
            <w:r w:rsidRPr="00770A38">
              <w:rPr>
                <w:sz w:val="24"/>
              </w:rPr>
              <w:t>1</w:t>
            </w:r>
            <w:r w:rsidRPr="00770A38">
              <w:rPr>
                <w:sz w:val="24"/>
              </w:rPr>
              <w:t>浙江省资产评估基准收费标准为依据，按标准收费的</w:t>
            </w:r>
            <w:r w:rsidRPr="00770A38">
              <w:rPr>
                <w:sz w:val="24"/>
              </w:rPr>
              <w:t>30%</w:t>
            </w:r>
            <w:r w:rsidRPr="00770A38">
              <w:rPr>
                <w:sz w:val="24"/>
              </w:rPr>
              <w:t>计取，单个评估报告收费不足</w:t>
            </w:r>
            <w:r w:rsidRPr="00770A38">
              <w:rPr>
                <w:sz w:val="24"/>
              </w:rPr>
              <w:t>1500</w:t>
            </w:r>
            <w:r w:rsidRPr="00770A38">
              <w:rPr>
                <w:sz w:val="24"/>
              </w:rPr>
              <w:t>元的按</w:t>
            </w:r>
            <w:r w:rsidRPr="00770A38">
              <w:rPr>
                <w:sz w:val="24"/>
              </w:rPr>
              <w:t>1500</w:t>
            </w:r>
            <w:r w:rsidRPr="00770A38">
              <w:rPr>
                <w:sz w:val="24"/>
              </w:rPr>
              <w:t>元计算。</w:t>
            </w:r>
          </w:p>
        </w:tc>
        <w:tc>
          <w:tcPr>
            <w:tcW w:w="2778" w:type="dxa"/>
            <w:vAlign w:val="center"/>
          </w:tcPr>
          <w:p w:rsidR="00E10A6F" w:rsidRPr="00770A38" w:rsidRDefault="00770A38" w:rsidP="00CA1335">
            <w:pPr>
              <w:spacing w:line="360" w:lineRule="exact"/>
              <w:ind w:firstLineChars="200" w:firstLine="480"/>
              <w:jc w:val="left"/>
              <w:rPr>
                <w:sz w:val="24"/>
              </w:rPr>
            </w:pPr>
            <w:r w:rsidRPr="00770A38">
              <w:rPr>
                <w:sz w:val="24"/>
              </w:rPr>
              <w:t>按照浙江省物价局关于制定资产评估收费标准的通知</w:t>
            </w:r>
            <w:r w:rsidRPr="00770A38">
              <w:rPr>
                <w:sz w:val="24"/>
              </w:rPr>
              <w:t>[</w:t>
            </w:r>
            <w:proofErr w:type="gramStart"/>
            <w:r w:rsidRPr="00770A38">
              <w:rPr>
                <w:sz w:val="24"/>
              </w:rPr>
              <w:t>浙价服〔</w:t>
            </w:r>
            <w:r w:rsidRPr="00770A38">
              <w:rPr>
                <w:sz w:val="24"/>
              </w:rPr>
              <w:t>2011</w:t>
            </w:r>
            <w:r w:rsidRPr="00770A38">
              <w:rPr>
                <w:sz w:val="24"/>
              </w:rPr>
              <w:t>〕</w:t>
            </w:r>
            <w:proofErr w:type="gramEnd"/>
            <w:r w:rsidRPr="00770A38">
              <w:rPr>
                <w:sz w:val="24"/>
              </w:rPr>
              <w:t>90</w:t>
            </w:r>
            <w:r w:rsidRPr="00770A38">
              <w:rPr>
                <w:sz w:val="24"/>
              </w:rPr>
              <w:t>号</w:t>
            </w:r>
            <w:r w:rsidRPr="00770A38">
              <w:rPr>
                <w:sz w:val="24"/>
              </w:rPr>
              <w:t>]</w:t>
            </w:r>
            <w:r w:rsidRPr="00770A38">
              <w:rPr>
                <w:sz w:val="24"/>
              </w:rPr>
              <w:t>附件</w:t>
            </w:r>
            <w:r w:rsidRPr="00770A38">
              <w:rPr>
                <w:sz w:val="24"/>
              </w:rPr>
              <w:t>1</w:t>
            </w:r>
            <w:r w:rsidRPr="00770A38">
              <w:rPr>
                <w:sz w:val="24"/>
              </w:rPr>
              <w:t>浙江省资产评估基准收费标准为依据，按标准收费的</w:t>
            </w:r>
            <w:r w:rsidRPr="00770A38">
              <w:rPr>
                <w:sz w:val="24"/>
              </w:rPr>
              <w:t>35%</w:t>
            </w:r>
            <w:r w:rsidRPr="00770A38">
              <w:rPr>
                <w:sz w:val="24"/>
              </w:rPr>
              <w:t>计取，单个评估报告收费不足</w:t>
            </w:r>
            <w:r w:rsidRPr="00770A38">
              <w:rPr>
                <w:sz w:val="24"/>
              </w:rPr>
              <w:t>1500</w:t>
            </w:r>
            <w:r w:rsidRPr="00770A38">
              <w:rPr>
                <w:sz w:val="24"/>
              </w:rPr>
              <w:t>元的按</w:t>
            </w:r>
            <w:r w:rsidRPr="00770A38">
              <w:rPr>
                <w:sz w:val="24"/>
              </w:rPr>
              <w:t>1500</w:t>
            </w:r>
            <w:r w:rsidRPr="00770A38">
              <w:rPr>
                <w:sz w:val="24"/>
              </w:rPr>
              <w:t>元计算。</w:t>
            </w:r>
          </w:p>
        </w:tc>
      </w:tr>
      <w:tr w:rsidR="00770A38" w:rsidRPr="00770A38" w:rsidTr="00CA1335">
        <w:trPr>
          <w:trHeight w:val="1540"/>
          <w:jc w:val="center"/>
        </w:trPr>
        <w:tc>
          <w:tcPr>
            <w:tcW w:w="2292" w:type="dxa"/>
            <w:vAlign w:val="center"/>
          </w:tcPr>
          <w:p w:rsidR="00770A38" w:rsidRPr="00770A38" w:rsidRDefault="00770A38">
            <w:pPr>
              <w:spacing w:line="280" w:lineRule="exact"/>
              <w:jc w:val="center"/>
              <w:rPr>
                <w:sz w:val="24"/>
              </w:rPr>
            </w:pPr>
            <w:r w:rsidRPr="00770A38">
              <w:rPr>
                <w:sz w:val="24"/>
              </w:rPr>
              <w:t>响应招标文件资格能力条件</w:t>
            </w:r>
          </w:p>
        </w:tc>
        <w:tc>
          <w:tcPr>
            <w:tcW w:w="2778" w:type="dxa"/>
            <w:gridSpan w:val="2"/>
            <w:vAlign w:val="center"/>
          </w:tcPr>
          <w:p w:rsidR="00770A38" w:rsidRPr="00CA1335" w:rsidRDefault="00770A38" w:rsidP="00CA1335">
            <w:pPr>
              <w:spacing w:line="360" w:lineRule="exact"/>
              <w:ind w:firstLineChars="200" w:firstLine="480"/>
              <w:jc w:val="left"/>
              <w:rPr>
                <w:sz w:val="24"/>
              </w:rPr>
            </w:pPr>
            <w:r w:rsidRPr="00CA1335">
              <w:rPr>
                <w:rFonts w:hint="eastAsia"/>
                <w:sz w:val="24"/>
              </w:rPr>
              <w:t>具有独立法人资格，具有嘉兴市财政局出具的资产评估机构备案公告。</w:t>
            </w:r>
          </w:p>
        </w:tc>
        <w:tc>
          <w:tcPr>
            <w:tcW w:w="2778" w:type="dxa"/>
            <w:gridSpan w:val="2"/>
            <w:vAlign w:val="center"/>
          </w:tcPr>
          <w:p w:rsidR="00770A38" w:rsidRPr="00CA1335" w:rsidRDefault="00770A38" w:rsidP="00CA1335">
            <w:pPr>
              <w:spacing w:line="360" w:lineRule="exact"/>
              <w:ind w:firstLineChars="200" w:firstLine="480"/>
              <w:jc w:val="left"/>
              <w:rPr>
                <w:sz w:val="24"/>
              </w:rPr>
            </w:pPr>
            <w:r w:rsidRPr="00CA1335">
              <w:rPr>
                <w:rFonts w:hint="eastAsia"/>
                <w:sz w:val="24"/>
              </w:rPr>
              <w:t>具有独立法人资格，具有嘉兴市财政局出具的资产评估机构备案公告。</w:t>
            </w:r>
          </w:p>
        </w:tc>
        <w:tc>
          <w:tcPr>
            <w:tcW w:w="2778" w:type="dxa"/>
            <w:vAlign w:val="center"/>
          </w:tcPr>
          <w:p w:rsidR="00770A38" w:rsidRPr="00CA1335" w:rsidRDefault="00770A38" w:rsidP="00CA1335">
            <w:pPr>
              <w:spacing w:line="360" w:lineRule="exact"/>
              <w:ind w:firstLineChars="200" w:firstLine="480"/>
              <w:jc w:val="left"/>
              <w:rPr>
                <w:sz w:val="24"/>
              </w:rPr>
            </w:pPr>
            <w:r w:rsidRPr="00CA1335">
              <w:rPr>
                <w:rFonts w:hint="eastAsia"/>
                <w:sz w:val="24"/>
              </w:rPr>
              <w:t>具有独立法人资格，具有嘉兴市财政局出具的资产评估机构备案公告。</w:t>
            </w:r>
          </w:p>
        </w:tc>
      </w:tr>
      <w:tr w:rsidR="00640C35" w:rsidRPr="00770A38" w:rsidTr="00640C35">
        <w:trPr>
          <w:trHeight w:val="645"/>
          <w:jc w:val="center"/>
        </w:trPr>
        <w:tc>
          <w:tcPr>
            <w:tcW w:w="2292" w:type="dxa"/>
            <w:vAlign w:val="center"/>
          </w:tcPr>
          <w:p w:rsidR="00640C35" w:rsidRPr="00770A38" w:rsidRDefault="00640C35" w:rsidP="006C32DB">
            <w:pPr>
              <w:jc w:val="center"/>
              <w:rPr>
                <w:sz w:val="24"/>
              </w:rPr>
            </w:pPr>
            <w:r w:rsidRPr="00770A38">
              <w:rPr>
                <w:sz w:val="24"/>
              </w:rPr>
              <w:t>项目经理（负责人）</w:t>
            </w:r>
          </w:p>
        </w:tc>
        <w:tc>
          <w:tcPr>
            <w:tcW w:w="2778" w:type="dxa"/>
            <w:gridSpan w:val="2"/>
            <w:vAlign w:val="center"/>
          </w:tcPr>
          <w:p w:rsidR="00640C35" w:rsidRPr="00770A38" w:rsidRDefault="00770A38" w:rsidP="00770A38">
            <w:pPr>
              <w:spacing w:line="280" w:lineRule="exact"/>
              <w:jc w:val="center"/>
              <w:rPr>
                <w:color w:val="000000"/>
                <w:kern w:val="0"/>
                <w:sz w:val="24"/>
              </w:rPr>
            </w:pPr>
            <w:r w:rsidRPr="00770A38">
              <w:rPr>
                <w:color w:val="000000"/>
                <w:kern w:val="0"/>
                <w:sz w:val="24"/>
              </w:rPr>
              <w:t>黄玉辉</w:t>
            </w:r>
          </w:p>
        </w:tc>
        <w:tc>
          <w:tcPr>
            <w:tcW w:w="2778" w:type="dxa"/>
            <w:gridSpan w:val="2"/>
            <w:vAlign w:val="center"/>
          </w:tcPr>
          <w:p w:rsidR="00640C35" w:rsidRPr="00770A38" w:rsidRDefault="00770A38">
            <w:pPr>
              <w:spacing w:line="280" w:lineRule="exact"/>
              <w:jc w:val="center"/>
              <w:rPr>
                <w:color w:val="000000"/>
                <w:kern w:val="0"/>
                <w:sz w:val="24"/>
              </w:rPr>
            </w:pPr>
            <w:r w:rsidRPr="00770A38">
              <w:rPr>
                <w:color w:val="000000"/>
                <w:kern w:val="0"/>
                <w:sz w:val="24"/>
              </w:rPr>
              <w:t>王平</w:t>
            </w:r>
          </w:p>
        </w:tc>
        <w:tc>
          <w:tcPr>
            <w:tcW w:w="2778" w:type="dxa"/>
            <w:vAlign w:val="center"/>
          </w:tcPr>
          <w:p w:rsidR="00640C35" w:rsidRPr="00770A38" w:rsidRDefault="00770A38">
            <w:pPr>
              <w:spacing w:line="280" w:lineRule="exact"/>
              <w:jc w:val="center"/>
              <w:rPr>
                <w:sz w:val="24"/>
              </w:rPr>
            </w:pPr>
            <w:r w:rsidRPr="00770A38">
              <w:rPr>
                <w:sz w:val="24"/>
              </w:rPr>
              <w:t>范建勇</w:t>
            </w:r>
          </w:p>
        </w:tc>
      </w:tr>
      <w:tr w:rsidR="00640C35" w:rsidRPr="00770A38" w:rsidTr="00640C35">
        <w:trPr>
          <w:trHeight w:val="777"/>
          <w:jc w:val="center"/>
        </w:trPr>
        <w:tc>
          <w:tcPr>
            <w:tcW w:w="2292" w:type="dxa"/>
            <w:vAlign w:val="center"/>
          </w:tcPr>
          <w:p w:rsidR="00640C35" w:rsidRPr="00770A38" w:rsidRDefault="00640C35" w:rsidP="006C32DB">
            <w:pPr>
              <w:jc w:val="center"/>
              <w:rPr>
                <w:sz w:val="24"/>
              </w:rPr>
            </w:pPr>
            <w:r w:rsidRPr="00770A38">
              <w:rPr>
                <w:sz w:val="24"/>
              </w:rPr>
              <w:t>项目经理（负责人）资质及编号</w:t>
            </w:r>
          </w:p>
        </w:tc>
        <w:tc>
          <w:tcPr>
            <w:tcW w:w="2778" w:type="dxa"/>
            <w:gridSpan w:val="2"/>
            <w:vAlign w:val="center"/>
          </w:tcPr>
          <w:p w:rsidR="00640C35" w:rsidRPr="00770A38" w:rsidRDefault="00CC16B8" w:rsidP="0012032A">
            <w:pPr>
              <w:spacing w:line="280" w:lineRule="exact"/>
              <w:jc w:val="center"/>
              <w:rPr>
                <w:color w:val="000000"/>
                <w:kern w:val="0"/>
                <w:sz w:val="24"/>
              </w:rPr>
            </w:pPr>
            <w:r>
              <w:rPr>
                <w:rFonts w:hint="eastAsia"/>
                <w:color w:val="000000"/>
                <w:kern w:val="0"/>
                <w:sz w:val="24"/>
              </w:rPr>
              <w:t>资产评估师</w:t>
            </w:r>
            <w:r>
              <w:rPr>
                <w:rFonts w:hint="eastAsia"/>
                <w:color w:val="000000"/>
                <w:kern w:val="0"/>
                <w:sz w:val="24"/>
              </w:rPr>
              <w:t>（</w:t>
            </w:r>
            <w:r>
              <w:rPr>
                <w:rFonts w:hint="eastAsia"/>
                <w:color w:val="000000"/>
                <w:kern w:val="0"/>
                <w:sz w:val="24"/>
              </w:rPr>
              <w:t>33090037</w:t>
            </w:r>
            <w:r>
              <w:rPr>
                <w:rFonts w:hint="eastAsia"/>
                <w:color w:val="000000"/>
                <w:kern w:val="0"/>
                <w:sz w:val="24"/>
              </w:rPr>
              <w:t>）</w:t>
            </w:r>
          </w:p>
        </w:tc>
        <w:tc>
          <w:tcPr>
            <w:tcW w:w="2778" w:type="dxa"/>
            <w:gridSpan w:val="2"/>
            <w:vAlign w:val="center"/>
          </w:tcPr>
          <w:p w:rsidR="00640C35" w:rsidRPr="00770A38" w:rsidRDefault="009D6359" w:rsidP="0012032A">
            <w:pPr>
              <w:spacing w:line="280" w:lineRule="exact"/>
              <w:jc w:val="center"/>
              <w:rPr>
                <w:color w:val="000000"/>
                <w:kern w:val="0"/>
                <w:sz w:val="24"/>
              </w:rPr>
            </w:pPr>
            <w:r>
              <w:rPr>
                <w:rFonts w:hint="eastAsia"/>
                <w:color w:val="000000"/>
                <w:kern w:val="0"/>
                <w:sz w:val="24"/>
              </w:rPr>
              <w:t>资产评估师（</w:t>
            </w:r>
            <w:r>
              <w:rPr>
                <w:rFonts w:hint="eastAsia"/>
                <w:color w:val="000000"/>
                <w:kern w:val="0"/>
                <w:sz w:val="24"/>
              </w:rPr>
              <w:t>33140047</w:t>
            </w:r>
            <w:r>
              <w:rPr>
                <w:rFonts w:hint="eastAsia"/>
                <w:color w:val="000000"/>
                <w:kern w:val="0"/>
                <w:sz w:val="24"/>
              </w:rPr>
              <w:t>）</w:t>
            </w:r>
          </w:p>
        </w:tc>
        <w:tc>
          <w:tcPr>
            <w:tcW w:w="2778" w:type="dxa"/>
            <w:vAlign w:val="center"/>
          </w:tcPr>
          <w:p w:rsidR="00640C35" w:rsidRPr="00770A38" w:rsidRDefault="0012032A" w:rsidP="0012032A">
            <w:pPr>
              <w:spacing w:line="280" w:lineRule="exact"/>
              <w:jc w:val="center"/>
              <w:rPr>
                <w:sz w:val="24"/>
              </w:rPr>
            </w:pPr>
            <w:r>
              <w:rPr>
                <w:rFonts w:hint="eastAsia"/>
                <w:color w:val="000000"/>
                <w:kern w:val="0"/>
                <w:sz w:val="24"/>
              </w:rPr>
              <w:t>资产评估师（</w:t>
            </w:r>
            <w:r>
              <w:rPr>
                <w:rFonts w:hint="eastAsia"/>
                <w:color w:val="000000"/>
                <w:kern w:val="0"/>
                <w:sz w:val="24"/>
              </w:rPr>
              <w:t>33080079</w:t>
            </w:r>
            <w:r>
              <w:rPr>
                <w:rFonts w:hint="eastAsia"/>
                <w:color w:val="000000"/>
                <w:kern w:val="0"/>
                <w:sz w:val="24"/>
              </w:rPr>
              <w:t>）</w:t>
            </w:r>
          </w:p>
        </w:tc>
      </w:tr>
      <w:tr w:rsidR="00E10A6F" w:rsidRPr="00770A38" w:rsidTr="00CA1335">
        <w:trPr>
          <w:trHeight w:val="1623"/>
          <w:jc w:val="center"/>
        </w:trPr>
        <w:tc>
          <w:tcPr>
            <w:tcW w:w="2292" w:type="dxa"/>
            <w:vAlign w:val="center"/>
          </w:tcPr>
          <w:p w:rsidR="00E10A6F" w:rsidRPr="00770A38" w:rsidRDefault="006D5DB8">
            <w:pPr>
              <w:spacing w:line="280" w:lineRule="exact"/>
              <w:jc w:val="center"/>
              <w:rPr>
                <w:sz w:val="24"/>
              </w:rPr>
            </w:pPr>
            <w:r w:rsidRPr="00770A38">
              <w:rPr>
                <w:sz w:val="24"/>
              </w:rPr>
              <w:lastRenderedPageBreak/>
              <w:t>服务周期</w:t>
            </w:r>
          </w:p>
        </w:tc>
        <w:tc>
          <w:tcPr>
            <w:tcW w:w="2778" w:type="dxa"/>
            <w:gridSpan w:val="2"/>
            <w:vAlign w:val="center"/>
          </w:tcPr>
          <w:p w:rsidR="00E10A6F" w:rsidRPr="00770A38" w:rsidRDefault="00770A38" w:rsidP="00CA1335">
            <w:pPr>
              <w:spacing w:line="360" w:lineRule="exact"/>
              <w:ind w:firstLineChars="200" w:firstLine="480"/>
              <w:jc w:val="left"/>
              <w:rPr>
                <w:sz w:val="24"/>
              </w:rPr>
            </w:pPr>
            <w:r w:rsidRPr="00770A38">
              <w:rPr>
                <w:sz w:val="24"/>
              </w:rPr>
              <w:t>自合同签订之日至项目评估工作完成并出具全部评估报告并完成档案资料移交止。</w:t>
            </w:r>
          </w:p>
        </w:tc>
        <w:tc>
          <w:tcPr>
            <w:tcW w:w="2778" w:type="dxa"/>
            <w:gridSpan w:val="2"/>
            <w:vAlign w:val="center"/>
          </w:tcPr>
          <w:p w:rsidR="00E10A6F" w:rsidRPr="00770A38" w:rsidRDefault="00770A38" w:rsidP="00CA1335">
            <w:pPr>
              <w:spacing w:line="360" w:lineRule="exact"/>
              <w:ind w:firstLineChars="200" w:firstLine="480"/>
              <w:jc w:val="left"/>
              <w:rPr>
                <w:sz w:val="24"/>
              </w:rPr>
            </w:pPr>
            <w:r w:rsidRPr="00770A38">
              <w:rPr>
                <w:sz w:val="24"/>
              </w:rPr>
              <w:t>自合同签订之日至项目评估工作完成并出具全部评估报告并完成档案资料移交止。</w:t>
            </w:r>
          </w:p>
        </w:tc>
        <w:tc>
          <w:tcPr>
            <w:tcW w:w="2778" w:type="dxa"/>
            <w:vAlign w:val="center"/>
          </w:tcPr>
          <w:p w:rsidR="00E10A6F" w:rsidRPr="00770A38" w:rsidRDefault="00770A38" w:rsidP="00CA1335">
            <w:pPr>
              <w:spacing w:line="360" w:lineRule="exact"/>
              <w:ind w:firstLineChars="200" w:firstLine="480"/>
              <w:jc w:val="left"/>
              <w:rPr>
                <w:sz w:val="24"/>
              </w:rPr>
            </w:pPr>
            <w:r w:rsidRPr="00770A38">
              <w:rPr>
                <w:sz w:val="24"/>
              </w:rPr>
              <w:t>自合同签订之日至项目评估工作完成并出具全部评估报告并完成档案资料移交止。</w:t>
            </w:r>
          </w:p>
        </w:tc>
      </w:tr>
      <w:tr w:rsidR="00E10A6F" w:rsidRPr="00770A38" w:rsidTr="004C6888">
        <w:trPr>
          <w:trHeight w:val="573"/>
          <w:jc w:val="center"/>
        </w:trPr>
        <w:tc>
          <w:tcPr>
            <w:tcW w:w="2292" w:type="dxa"/>
            <w:vAlign w:val="center"/>
          </w:tcPr>
          <w:p w:rsidR="00E10A6F" w:rsidRPr="00770A38" w:rsidRDefault="00D03E62">
            <w:pPr>
              <w:spacing w:line="280" w:lineRule="exact"/>
              <w:jc w:val="center"/>
              <w:rPr>
                <w:sz w:val="24"/>
              </w:rPr>
            </w:pPr>
            <w:r w:rsidRPr="00770A38">
              <w:rPr>
                <w:sz w:val="24"/>
              </w:rPr>
              <w:t>被否决的投标人</w:t>
            </w:r>
          </w:p>
        </w:tc>
        <w:tc>
          <w:tcPr>
            <w:tcW w:w="8334" w:type="dxa"/>
            <w:gridSpan w:val="5"/>
            <w:vAlign w:val="center"/>
          </w:tcPr>
          <w:p w:rsidR="00E10A6F" w:rsidRPr="00770A38" w:rsidRDefault="00D03E62">
            <w:pPr>
              <w:spacing w:line="280" w:lineRule="exact"/>
              <w:jc w:val="center"/>
              <w:rPr>
                <w:sz w:val="24"/>
              </w:rPr>
            </w:pPr>
            <w:r w:rsidRPr="00770A38">
              <w:rPr>
                <w:sz w:val="24"/>
              </w:rPr>
              <w:t>被否决的理由和依据（不符合招标文件的条款）</w:t>
            </w:r>
          </w:p>
        </w:tc>
      </w:tr>
      <w:tr w:rsidR="00E10A6F" w:rsidRPr="00770A38" w:rsidTr="00CA1335">
        <w:trPr>
          <w:trHeight w:val="766"/>
          <w:jc w:val="center"/>
        </w:trPr>
        <w:tc>
          <w:tcPr>
            <w:tcW w:w="2292" w:type="dxa"/>
            <w:vAlign w:val="center"/>
          </w:tcPr>
          <w:p w:rsidR="00E10A6F" w:rsidRPr="00CA1335" w:rsidRDefault="00CA1335">
            <w:pPr>
              <w:spacing w:line="280" w:lineRule="exact"/>
              <w:jc w:val="center"/>
              <w:rPr>
                <w:sz w:val="22"/>
              </w:rPr>
            </w:pPr>
            <w:r w:rsidRPr="00CA1335">
              <w:rPr>
                <w:rFonts w:hint="eastAsia"/>
                <w:sz w:val="22"/>
              </w:rPr>
              <w:t>嘉兴中</w:t>
            </w:r>
            <w:proofErr w:type="gramStart"/>
            <w:r w:rsidRPr="00CA1335">
              <w:rPr>
                <w:rFonts w:hint="eastAsia"/>
                <w:sz w:val="22"/>
              </w:rPr>
              <w:t>磊</w:t>
            </w:r>
            <w:proofErr w:type="gramEnd"/>
            <w:r w:rsidRPr="00CA1335">
              <w:rPr>
                <w:rFonts w:hint="eastAsia"/>
                <w:sz w:val="22"/>
              </w:rPr>
              <w:t>资产评估有限公司</w:t>
            </w:r>
          </w:p>
        </w:tc>
        <w:tc>
          <w:tcPr>
            <w:tcW w:w="8334" w:type="dxa"/>
            <w:gridSpan w:val="5"/>
            <w:vAlign w:val="center"/>
          </w:tcPr>
          <w:p w:rsidR="00E10A6F" w:rsidRPr="00CA1335" w:rsidRDefault="00CA1335">
            <w:pPr>
              <w:spacing w:line="280" w:lineRule="exact"/>
              <w:jc w:val="center"/>
              <w:rPr>
                <w:sz w:val="22"/>
              </w:rPr>
            </w:pPr>
            <w:r w:rsidRPr="00CA1335">
              <w:rPr>
                <w:rFonts w:hint="eastAsia"/>
                <w:sz w:val="22"/>
              </w:rPr>
              <w:t>未提供项目负责人近三个月在投标单位的</w:t>
            </w:r>
            <w:proofErr w:type="gramStart"/>
            <w:r w:rsidRPr="00CA1335">
              <w:rPr>
                <w:rFonts w:hint="eastAsia"/>
                <w:sz w:val="22"/>
              </w:rPr>
              <w:t>社保证明</w:t>
            </w:r>
            <w:proofErr w:type="gramEnd"/>
            <w:r w:rsidRPr="00CA1335">
              <w:rPr>
                <w:rFonts w:hint="eastAsia"/>
                <w:sz w:val="22"/>
              </w:rPr>
              <w:t>，不符合资格审查第二条要求</w:t>
            </w:r>
          </w:p>
        </w:tc>
      </w:tr>
      <w:tr w:rsidR="00E10A6F" w:rsidRPr="00770A38" w:rsidTr="004C6888">
        <w:trPr>
          <w:cantSplit/>
          <w:trHeight w:val="573"/>
          <w:jc w:val="center"/>
        </w:trPr>
        <w:tc>
          <w:tcPr>
            <w:tcW w:w="2292" w:type="dxa"/>
            <w:vAlign w:val="center"/>
          </w:tcPr>
          <w:p w:rsidR="00E10A6F" w:rsidRPr="00770A38" w:rsidRDefault="00D03E62">
            <w:pPr>
              <w:spacing w:line="280" w:lineRule="exact"/>
              <w:jc w:val="center"/>
              <w:rPr>
                <w:sz w:val="24"/>
              </w:rPr>
            </w:pPr>
            <w:r w:rsidRPr="00770A38">
              <w:rPr>
                <w:sz w:val="24"/>
              </w:rPr>
              <w:t>开标时间</w:t>
            </w:r>
          </w:p>
        </w:tc>
        <w:tc>
          <w:tcPr>
            <w:tcW w:w="4606" w:type="dxa"/>
            <w:gridSpan w:val="3"/>
            <w:vAlign w:val="center"/>
          </w:tcPr>
          <w:p w:rsidR="00E10A6F" w:rsidRPr="00770A38" w:rsidRDefault="00D03E62">
            <w:pPr>
              <w:spacing w:line="280" w:lineRule="exact"/>
              <w:jc w:val="center"/>
              <w:rPr>
                <w:sz w:val="24"/>
              </w:rPr>
            </w:pPr>
            <w:r w:rsidRPr="00770A38">
              <w:rPr>
                <w:sz w:val="24"/>
              </w:rPr>
              <w:t>2021</w:t>
            </w:r>
            <w:r w:rsidRPr="00770A38">
              <w:rPr>
                <w:sz w:val="24"/>
              </w:rPr>
              <w:t>年</w:t>
            </w:r>
            <w:r w:rsidRPr="00770A38">
              <w:rPr>
                <w:sz w:val="24"/>
              </w:rPr>
              <w:t>1</w:t>
            </w:r>
            <w:r w:rsidRPr="00770A38">
              <w:rPr>
                <w:sz w:val="24"/>
              </w:rPr>
              <w:t>月</w:t>
            </w:r>
            <w:r w:rsidRPr="00770A38">
              <w:rPr>
                <w:sz w:val="24"/>
              </w:rPr>
              <w:t>25</w:t>
            </w:r>
            <w:r w:rsidRPr="00770A38">
              <w:rPr>
                <w:sz w:val="24"/>
              </w:rPr>
              <w:t>日</w:t>
            </w:r>
            <w:r w:rsidRPr="00770A38">
              <w:rPr>
                <w:sz w:val="24"/>
              </w:rPr>
              <w:t>14</w:t>
            </w:r>
            <w:r w:rsidRPr="00770A38">
              <w:rPr>
                <w:sz w:val="24"/>
              </w:rPr>
              <w:t>时</w:t>
            </w:r>
            <w:r w:rsidRPr="00770A38">
              <w:rPr>
                <w:sz w:val="24"/>
              </w:rPr>
              <w:t>30</w:t>
            </w:r>
            <w:r w:rsidRPr="00770A38">
              <w:rPr>
                <w:sz w:val="24"/>
              </w:rPr>
              <w:t>分</w:t>
            </w:r>
          </w:p>
        </w:tc>
        <w:tc>
          <w:tcPr>
            <w:tcW w:w="3728" w:type="dxa"/>
            <w:gridSpan w:val="2"/>
            <w:vMerge w:val="restart"/>
            <w:vAlign w:val="center"/>
          </w:tcPr>
          <w:p w:rsidR="00E10A6F" w:rsidRPr="00770A38" w:rsidRDefault="00D03E62">
            <w:pPr>
              <w:spacing w:line="280" w:lineRule="exact"/>
              <w:jc w:val="center"/>
              <w:rPr>
                <w:sz w:val="24"/>
              </w:rPr>
            </w:pPr>
            <w:r w:rsidRPr="00770A38">
              <w:rPr>
                <w:sz w:val="24"/>
              </w:rPr>
              <w:t>招标人</w:t>
            </w:r>
          </w:p>
          <w:p w:rsidR="00E10A6F" w:rsidRPr="00770A38" w:rsidRDefault="00D03E62">
            <w:pPr>
              <w:spacing w:line="280" w:lineRule="exact"/>
              <w:jc w:val="center"/>
              <w:rPr>
                <w:sz w:val="24"/>
              </w:rPr>
            </w:pPr>
            <w:r w:rsidRPr="00770A38">
              <w:rPr>
                <w:sz w:val="24"/>
              </w:rPr>
              <w:t>（公章）</w:t>
            </w:r>
          </w:p>
        </w:tc>
      </w:tr>
      <w:tr w:rsidR="00E10A6F" w:rsidRPr="00770A38" w:rsidTr="004C6888">
        <w:trPr>
          <w:cantSplit/>
          <w:trHeight w:val="573"/>
          <w:jc w:val="center"/>
        </w:trPr>
        <w:tc>
          <w:tcPr>
            <w:tcW w:w="2292" w:type="dxa"/>
            <w:vAlign w:val="center"/>
          </w:tcPr>
          <w:p w:rsidR="00E10A6F" w:rsidRPr="00770A38" w:rsidRDefault="00D03E62">
            <w:pPr>
              <w:spacing w:line="280" w:lineRule="exact"/>
              <w:jc w:val="center"/>
              <w:rPr>
                <w:sz w:val="24"/>
              </w:rPr>
            </w:pPr>
            <w:r w:rsidRPr="00770A38">
              <w:rPr>
                <w:sz w:val="24"/>
              </w:rPr>
              <w:t>公示时间</w:t>
            </w:r>
          </w:p>
        </w:tc>
        <w:tc>
          <w:tcPr>
            <w:tcW w:w="4606" w:type="dxa"/>
            <w:gridSpan w:val="3"/>
            <w:vAlign w:val="center"/>
          </w:tcPr>
          <w:p w:rsidR="00E10A6F" w:rsidRPr="00770A38" w:rsidRDefault="00D03E62" w:rsidP="00D03E62">
            <w:pPr>
              <w:spacing w:line="280" w:lineRule="exact"/>
              <w:jc w:val="center"/>
              <w:rPr>
                <w:sz w:val="24"/>
              </w:rPr>
            </w:pPr>
            <w:r w:rsidRPr="00770A38">
              <w:rPr>
                <w:sz w:val="24"/>
              </w:rPr>
              <w:t>2021</w:t>
            </w:r>
            <w:r w:rsidRPr="00770A38">
              <w:rPr>
                <w:sz w:val="24"/>
              </w:rPr>
              <w:t>年</w:t>
            </w:r>
            <w:r w:rsidRPr="00770A38">
              <w:rPr>
                <w:sz w:val="24"/>
              </w:rPr>
              <w:t>1</w:t>
            </w:r>
            <w:r w:rsidRPr="00770A38">
              <w:rPr>
                <w:sz w:val="24"/>
              </w:rPr>
              <w:t>月</w:t>
            </w:r>
            <w:r w:rsidRPr="00770A38">
              <w:rPr>
                <w:sz w:val="24"/>
              </w:rPr>
              <w:t>26</w:t>
            </w:r>
            <w:r w:rsidRPr="00770A38">
              <w:rPr>
                <w:sz w:val="24"/>
              </w:rPr>
              <w:t>日</w:t>
            </w:r>
            <w:bookmarkStart w:id="0" w:name="_GoBack"/>
            <w:bookmarkEnd w:id="0"/>
            <w:r w:rsidRPr="00770A38">
              <w:rPr>
                <w:sz w:val="24"/>
              </w:rPr>
              <w:t>—2021</w:t>
            </w:r>
            <w:r w:rsidRPr="00770A38">
              <w:rPr>
                <w:sz w:val="24"/>
              </w:rPr>
              <w:t>年</w:t>
            </w:r>
            <w:r w:rsidRPr="00770A38">
              <w:rPr>
                <w:sz w:val="24"/>
              </w:rPr>
              <w:t>1</w:t>
            </w:r>
            <w:r w:rsidRPr="00770A38">
              <w:rPr>
                <w:sz w:val="24"/>
              </w:rPr>
              <w:t>月</w:t>
            </w:r>
            <w:r w:rsidRPr="00770A38">
              <w:rPr>
                <w:sz w:val="24"/>
              </w:rPr>
              <w:t>28</w:t>
            </w:r>
            <w:r w:rsidRPr="00770A38">
              <w:rPr>
                <w:sz w:val="24"/>
              </w:rPr>
              <w:t>日</w:t>
            </w:r>
          </w:p>
        </w:tc>
        <w:tc>
          <w:tcPr>
            <w:tcW w:w="3728" w:type="dxa"/>
            <w:gridSpan w:val="2"/>
            <w:vMerge/>
            <w:vAlign w:val="center"/>
          </w:tcPr>
          <w:p w:rsidR="00E10A6F" w:rsidRPr="00770A38" w:rsidRDefault="00E10A6F">
            <w:pPr>
              <w:spacing w:line="280" w:lineRule="exact"/>
              <w:jc w:val="center"/>
              <w:rPr>
                <w:sz w:val="24"/>
              </w:rPr>
            </w:pPr>
          </w:p>
        </w:tc>
      </w:tr>
      <w:tr w:rsidR="00E10A6F" w:rsidRPr="00770A38" w:rsidTr="00CA1335">
        <w:trPr>
          <w:cantSplit/>
          <w:trHeight w:val="509"/>
          <w:jc w:val="center"/>
        </w:trPr>
        <w:tc>
          <w:tcPr>
            <w:tcW w:w="2292" w:type="dxa"/>
            <w:vAlign w:val="center"/>
          </w:tcPr>
          <w:p w:rsidR="00E10A6F" w:rsidRPr="00770A38" w:rsidRDefault="00D03E62">
            <w:pPr>
              <w:spacing w:line="280" w:lineRule="exact"/>
              <w:jc w:val="center"/>
              <w:rPr>
                <w:sz w:val="24"/>
              </w:rPr>
            </w:pPr>
            <w:r w:rsidRPr="00770A38">
              <w:rPr>
                <w:sz w:val="24"/>
              </w:rPr>
              <w:t>备注</w:t>
            </w:r>
          </w:p>
        </w:tc>
        <w:tc>
          <w:tcPr>
            <w:tcW w:w="4606" w:type="dxa"/>
            <w:gridSpan w:val="3"/>
            <w:vAlign w:val="center"/>
          </w:tcPr>
          <w:p w:rsidR="00E10A6F" w:rsidRPr="00770A38" w:rsidRDefault="00CA1335">
            <w:pPr>
              <w:spacing w:line="280" w:lineRule="exact"/>
              <w:jc w:val="center"/>
              <w:rPr>
                <w:sz w:val="24"/>
              </w:rPr>
            </w:pPr>
            <w:r>
              <w:rPr>
                <w:sz w:val="24"/>
              </w:rPr>
              <w:t>/</w:t>
            </w:r>
          </w:p>
        </w:tc>
        <w:tc>
          <w:tcPr>
            <w:tcW w:w="3728" w:type="dxa"/>
            <w:gridSpan w:val="2"/>
            <w:vMerge/>
            <w:vAlign w:val="center"/>
          </w:tcPr>
          <w:p w:rsidR="00E10A6F" w:rsidRPr="00770A38" w:rsidRDefault="00E10A6F">
            <w:pPr>
              <w:spacing w:line="280" w:lineRule="exact"/>
              <w:jc w:val="center"/>
              <w:rPr>
                <w:sz w:val="24"/>
              </w:rPr>
            </w:pPr>
          </w:p>
        </w:tc>
      </w:tr>
      <w:tr w:rsidR="00E10A6F" w:rsidRPr="00770A38" w:rsidTr="004C6888">
        <w:trPr>
          <w:trHeight w:val="573"/>
          <w:jc w:val="center"/>
        </w:trPr>
        <w:tc>
          <w:tcPr>
            <w:tcW w:w="2292" w:type="dxa"/>
            <w:vAlign w:val="center"/>
          </w:tcPr>
          <w:p w:rsidR="00E10A6F" w:rsidRPr="00770A38" w:rsidRDefault="00D03E62">
            <w:pPr>
              <w:spacing w:line="280" w:lineRule="exact"/>
              <w:jc w:val="center"/>
              <w:rPr>
                <w:sz w:val="24"/>
              </w:rPr>
            </w:pPr>
            <w:r w:rsidRPr="00770A38">
              <w:rPr>
                <w:sz w:val="24"/>
              </w:rPr>
              <w:t>监督电话</w:t>
            </w:r>
          </w:p>
        </w:tc>
        <w:tc>
          <w:tcPr>
            <w:tcW w:w="8334" w:type="dxa"/>
            <w:gridSpan w:val="5"/>
            <w:vAlign w:val="center"/>
          </w:tcPr>
          <w:p w:rsidR="00E10A6F" w:rsidRPr="00770A38" w:rsidRDefault="00640C35" w:rsidP="00CA1335">
            <w:pPr>
              <w:spacing w:line="280" w:lineRule="exact"/>
              <w:jc w:val="center"/>
              <w:rPr>
                <w:sz w:val="24"/>
              </w:rPr>
            </w:pPr>
            <w:r w:rsidRPr="00770A38">
              <w:rPr>
                <w:sz w:val="24"/>
              </w:rPr>
              <w:t>0573-82622289</w:t>
            </w:r>
          </w:p>
        </w:tc>
      </w:tr>
    </w:tbl>
    <w:p w:rsidR="00E10A6F" w:rsidRDefault="00E10A6F">
      <w:pPr>
        <w:spacing w:line="280" w:lineRule="exact"/>
        <w:rPr>
          <w:rFonts w:ascii="宋体" w:hAnsi="宋体"/>
          <w:sz w:val="24"/>
        </w:rPr>
      </w:pPr>
    </w:p>
    <w:sectPr w:rsidR="00E10A6F">
      <w:headerReference w:type="default" r:id="rId8"/>
      <w:pgSz w:w="11906" w:h="16838"/>
      <w:pgMar w:top="992" w:right="1191" w:bottom="1304" w:left="119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63D1" w:rsidRDefault="00BC63D1">
      <w:r>
        <w:separator/>
      </w:r>
    </w:p>
  </w:endnote>
  <w:endnote w:type="continuationSeparator" w:id="0">
    <w:p w:rsidR="00BC63D1" w:rsidRDefault="00BC6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63D1" w:rsidRDefault="00BC63D1">
      <w:r>
        <w:separator/>
      </w:r>
    </w:p>
  </w:footnote>
  <w:footnote w:type="continuationSeparator" w:id="0">
    <w:p w:rsidR="00BC63D1" w:rsidRDefault="00BC63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0A6F" w:rsidRDefault="00E10A6F">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6F344A"/>
    <w:rsid w:val="00002C9D"/>
    <w:rsid w:val="000143B7"/>
    <w:rsid w:val="00023265"/>
    <w:rsid w:val="00027D6F"/>
    <w:rsid w:val="000316DC"/>
    <w:rsid w:val="00032977"/>
    <w:rsid w:val="00035B93"/>
    <w:rsid w:val="00065DAA"/>
    <w:rsid w:val="00097424"/>
    <w:rsid w:val="000A3468"/>
    <w:rsid w:val="000B4ACD"/>
    <w:rsid w:val="000E67F7"/>
    <w:rsid w:val="000E6DE3"/>
    <w:rsid w:val="0011030D"/>
    <w:rsid w:val="00113248"/>
    <w:rsid w:val="00113654"/>
    <w:rsid w:val="0012032A"/>
    <w:rsid w:val="00127602"/>
    <w:rsid w:val="00137E92"/>
    <w:rsid w:val="00143A22"/>
    <w:rsid w:val="00161724"/>
    <w:rsid w:val="001812A1"/>
    <w:rsid w:val="0019470D"/>
    <w:rsid w:val="001A6B35"/>
    <w:rsid w:val="001C391B"/>
    <w:rsid w:val="001D4D55"/>
    <w:rsid w:val="001D76C7"/>
    <w:rsid w:val="001F301B"/>
    <w:rsid w:val="001F65B4"/>
    <w:rsid w:val="00202778"/>
    <w:rsid w:val="0022395B"/>
    <w:rsid w:val="002311F2"/>
    <w:rsid w:val="002336E3"/>
    <w:rsid w:val="0023400A"/>
    <w:rsid w:val="002467D5"/>
    <w:rsid w:val="002558C2"/>
    <w:rsid w:val="00261D1A"/>
    <w:rsid w:val="00276ABC"/>
    <w:rsid w:val="002A4773"/>
    <w:rsid w:val="002B7F13"/>
    <w:rsid w:val="002C32B4"/>
    <w:rsid w:val="002D388C"/>
    <w:rsid w:val="002E1120"/>
    <w:rsid w:val="002F2F3F"/>
    <w:rsid w:val="003009D7"/>
    <w:rsid w:val="00302875"/>
    <w:rsid w:val="003155B1"/>
    <w:rsid w:val="00324027"/>
    <w:rsid w:val="003367B8"/>
    <w:rsid w:val="0036491E"/>
    <w:rsid w:val="00377CC2"/>
    <w:rsid w:val="00381BCF"/>
    <w:rsid w:val="0038680C"/>
    <w:rsid w:val="00390811"/>
    <w:rsid w:val="00397C29"/>
    <w:rsid w:val="003B5F30"/>
    <w:rsid w:val="003C2FBE"/>
    <w:rsid w:val="003D5C1D"/>
    <w:rsid w:val="003D7586"/>
    <w:rsid w:val="00401D1E"/>
    <w:rsid w:val="00414F26"/>
    <w:rsid w:val="0042181E"/>
    <w:rsid w:val="004234FE"/>
    <w:rsid w:val="00441D20"/>
    <w:rsid w:val="00442C59"/>
    <w:rsid w:val="0045251C"/>
    <w:rsid w:val="004742B3"/>
    <w:rsid w:val="0047469A"/>
    <w:rsid w:val="0047647C"/>
    <w:rsid w:val="004776C4"/>
    <w:rsid w:val="00482182"/>
    <w:rsid w:val="00484E8D"/>
    <w:rsid w:val="00491323"/>
    <w:rsid w:val="004C0185"/>
    <w:rsid w:val="004C4328"/>
    <w:rsid w:val="004C6888"/>
    <w:rsid w:val="004E431E"/>
    <w:rsid w:val="004F2D89"/>
    <w:rsid w:val="00506ED5"/>
    <w:rsid w:val="0051245E"/>
    <w:rsid w:val="00520BB0"/>
    <w:rsid w:val="005305C3"/>
    <w:rsid w:val="00533EF9"/>
    <w:rsid w:val="00545FE0"/>
    <w:rsid w:val="005539E0"/>
    <w:rsid w:val="00562374"/>
    <w:rsid w:val="00571DE1"/>
    <w:rsid w:val="005A2BAA"/>
    <w:rsid w:val="005B38A8"/>
    <w:rsid w:val="005B55C0"/>
    <w:rsid w:val="005C329D"/>
    <w:rsid w:val="005D2ABB"/>
    <w:rsid w:val="005E19E2"/>
    <w:rsid w:val="005E241C"/>
    <w:rsid w:val="005E2A85"/>
    <w:rsid w:val="005F1B42"/>
    <w:rsid w:val="00612D24"/>
    <w:rsid w:val="006213F8"/>
    <w:rsid w:val="00630DCB"/>
    <w:rsid w:val="00633E1A"/>
    <w:rsid w:val="00635ED8"/>
    <w:rsid w:val="00640C35"/>
    <w:rsid w:val="00642620"/>
    <w:rsid w:val="00673274"/>
    <w:rsid w:val="00677D47"/>
    <w:rsid w:val="00682A83"/>
    <w:rsid w:val="00693111"/>
    <w:rsid w:val="006948A2"/>
    <w:rsid w:val="006A5174"/>
    <w:rsid w:val="006B0994"/>
    <w:rsid w:val="006B14AD"/>
    <w:rsid w:val="006B2FC6"/>
    <w:rsid w:val="006D5DB8"/>
    <w:rsid w:val="006E1093"/>
    <w:rsid w:val="006E387D"/>
    <w:rsid w:val="006F09C1"/>
    <w:rsid w:val="006F27AE"/>
    <w:rsid w:val="006F344A"/>
    <w:rsid w:val="00704ED9"/>
    <w:rsid w:val="00706EF9"/>
    <w:rsid w:val="00714052"/>
    <w:rsid w:val="00720876"/>
    <w:rsid w:val="00741A09"/>
    <w:rsid w:val="007655EF"/>
    <w:rsid w:val="00770A38"/>
    <w:rsid w:val="00780041"/>
    <w:rsid w:val="007A2998"/>
    <w:rsid w:val="007B1734"/>
    <w:rsid w:val="007B6876"/>
    <w:rsid w:val="00814325"/>
    <w:rsid w:val="00834E66"/>
    <w:rsid w:val="00847853"/>
    <w:rsid w:val="00847E39"/>
    <w:rsid w:val="00855966"/>
    <w:rsid w:val="0085762C"/>
    <w:rsid w:val="0087441D"/>
    <w:rsid w:val="008827D9"/>
    <w:rsid w:val="008830E5"/>
    <w:rsid w:val="00883BFB"/>
    <w:rsid w:val="00885BAE"/>
    <w:rsid w:val="008B00EB"/>
    <w:rsid w:val="008C6527"/>
    <w:rsid w:val="008C7763"/>
    <w:rsid w:val="008F5805"/>
    <w:rsid w:val="008F709F"/>
    <w:rsid w:val="00915129"/>
    <w:rsid w:val="009244C8"/>
    <w:rsid w:val="00924ECE"/>
    <w:rsid w:val="009332C7"/>
    <w:rsid w:val="00944195"/>
    <w:rsid w:val="009528BE"/>
    <w:rsid w:val="0095327A"/>
    <w:rsid w:val="009605E5"/>
    <w:rsid w:val="00960AC6"/>
    <w:rsid w:val="0096317A"/>
    <w:rsid w:val="00963F95"/>
    <w:rsid w:val="0098054A"/>
    <w:rsid w:val="009A16B6"/>
    <w:rsid w:val="009B7329"/>
    <w:rsid w:val="009C289E"/>
    <w:rsid w:val="009D14E6"/>
    <w:rsid w:val="009D6359"/>
    <w:rsid w:val="009E33EF"/>
    <w:rsid w:val="009F20FE"/>
    <w:rsid w:val="00A04A68"/>
    <w:rsid w:val="00A244A3"/>
    <w:rsid w:val="00A42AF7"/>
    <w:rsid w:val="00A5239E"/>
    <w:rsid w:val="00AA20B3"/>
    <w:rsid w:val="00AA21C4"/>
    <w:rsid w:val="00AA5362"/>
    <w:rsid w:val="00AD2025"/>
    <w:rsid w:val="00AD5755"/>
    <w:rsid w:val="00AF1D91"/>
    <w:rsid w:val="00B04698"/>
    <w:rsid w:val="00B110AF"/>
    <w:rsid w:val="00B220FB"/>
    <w:rsid w:val="00B244B3"/>
    <w:rsid w:val="00B25B0D"/>
    <w:rsid w:val="00B534A9"/>
    <w:rsid w:val="00B55532"/>
    <w:rsid w:val="00B673B6"/>
    <w:rsid w:val="00BA4531"/>
    <w:rsid w:val="00BA6C30"/>
    <w:rsid w:val="00BB270C"/>
    <w:rsid w:val="00BC63D1"/>
    <w:rsid w:val="00BD0F2D"/>
    <w:rsid w:val="00BD26F6"/>
    <w:rsid w:val="00BE1A63"/>
    <w:rsid w:val="00BE7EB0"/>
    <w:rsid w:val="00C15315"/>
    <w:rsid w:val="00C21592"/>
    <w:rsid w:val="00C230C6"/>
    <w:rsid w:val="00C26127"/>
    <w:rsid w:val="00C336E7"/>
    <w:rsid w:val="00C42614"/>
    <w:rsid w:val="00C45611"/>
    <w:rsid w:val="00C56B1C"/>
    <w:rsid w:val="00C706E3"/>
    <w:rsid w:val="00C85449"/>
    <w:rsid w:val="00C8799F"/>
    <w:rsid w:val="00C924F4"/>
    <w:rsid w:val="00C9394B"/>
    <w:rsid w:val="00C9636F"/>
    <w:rsid w:val="00CA1335"/>
    <w:rsid w:val="00CB7579"/>
    <w:rsid w:val="00CC16B8"/>
    <w:rsid w:val="00CE1E17"/>
    <w:rsid w:val="00CF7EFE"/>
    <w:rsid w:val="00D03E62"/>
    <w:rsid w:val="00D04589"/>
    <w:rsid w:val="00D115A4"/>
    <w:rsid w:val="00D37C78"/>
    <w:rsid w:val="00D40C89"/>
    <w:rsid w:val="00D64138"/>
    <w:rsid w:val="00D92C04"/>
    <w:rsid w:val="00DA3751"/>
    <w:rsid w:val="00DC0A24"/>
    <w:rsid w:val="00DC61FA"/>
    <w:rsid w:val="00DE473B"/>
    <w:rsid w:val="00DE6506"/>
    <w:rsid w:val="00E10A6F"/>
    <w:rsid w:val="00E21EBC"/>
    <w:rsid w:val="00E25035"/>
    <w:rsid w:val="00E40106"/>
    <w:rsid w:val="00E44AF1"/>
    <w:rsid w:val="00E8390B"/>
    <w:rsid w:val="00E9425B"/>
    <w:rsid w:val="00EC7027"/>
    <w:rsid w:val="00EE366E"/>
    <w:rsid w:val="00EE522A"/>
    <w:rsid w:val="00EF11EE"/>
    <w:rsid w:val="00F211F9"/>
    <w:rsid w:val="00F21457"/>
    <w:rsid w:val="00F24F88"/>
    <w:rsid w:val="00F310CE"/>
    <w:rsid w:val="00F31359"/>
    <w:rsid w:val="00F43DA6"/>
    <w:rsid w:val="00F470F8"/>
    <w:rsid w:val="00F72AF4"/>
    <w:rsid w:val="00F76FB8"/>
    <w:rsid w:val="00F87E51"/>
    <w:rsid w:val="00F95B0F"/>
    <w:rsid w:val="00FA6393"/>
    <w:rsid w:val="00FB3810"/>
    <w:rsid w:val="00FD7F97"/>
    <w:rsid w:val="071A2BF8"/>
    <w:rsid w:val="52E75099"/>
    <w:rsid w:val="544C4962"/>
    <w:rsid w:val="629D51B6"/>
    <w:rsid w:val="6AD866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qFormat/>
    <w:rPr>
      <w:color w:val="0000FF"/>
      <w:u w:val="single"/>
    </w:rPr>
  </w:style>
  <w:style w:type="paragraph" w:customStyle="1" w:styleId="Char">
    <w:name w:val="Char"/>
    <w:basedOn w:val="a"/>
    <w:qFormat/>
    <w:pPr>
      <w:widowControl/>
      <w:spacing w:after="160" w:line="240" w:lineRule="exact"/>
      <w:jc w:val="left"/>
    </w:pPr>
    <w:rPr>
      <w:rFonts w:ascii="Verdana"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176</Words>
  <Characters>1004</Characters>
  <Application>Microsoft Office Word</Application>
  <DocSecurity>0</DocSecurity>
  <Lines>8</Lines>
  <Paragraphs>2</Paragraphs>
  <ScaleCrop>false</ScaleCrop>
  <Company>China</Company>
  <LinksUpToDate>false</LinksUpToDate>
  <CharactersWithSpaces>1178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中标公示</dc:title>
  <dc:creator>talon</dc:creator>
  <cp:lastModifiedBy>微软用户</cp:lastModifiedBy>
  <cp:revision>10</cp:revision>
  <cp:lastPrinted>2020-08-24T11:50:00Z</cp:lastPrinted>
  <dcterms:created xsi:type="dcterms:W3CDTF">2020-10-20T07:27:00Z</dcterms:created>
  <dcterms:modified xsi:type="dcterms:W3CDTF">2021-01-26T00:58:00Z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